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E8E0" w14:textId="77777777" w:rsidR="00AE7926" w:rsidRPr="00031550" w:rsidRDefault="00AE7926" w:rsidP="00AE7926">
      <w:pPr>
        <w:pStyle w:val="AuthorListing"/>
        <w:rPr>
          <w:rFonts w:eastAsia="MS Gothic"/>
          <w:b/>
          <w:spacing w:val="5"/>
          <w:kern w:val="28"/>
          <w:sz w:val="28"/>
          <w:szCs w:val="52"/>
        </w:rPr>
      </w:pPr>
      <w:r w:rsidRPr="00031550">
        <w:rPr>
          <w:rFonts w:eastAsia="MS Gothic"/>
          <w:b/>
          <w:spacing w:val="5"/>
          <w:kern w:val="28"/>
          <w:sz w:val="28"/>
          <w:szCs w:val="52"/>
        </w:rPr>
        <w:t>Engineering Education in the Era of Artificial Intelligence: Role, Challenges, and Ethical Concerns</w:t>
      </w:r>
    </w:p>
    <w:p w14:paraId="5318C5F9" w14:textId="398AED87" w:rsidR="00D73B2C" w:rsidRPr="008703E9" w:rsidRDefault="0070009B" w:rsidP="00D73B2C">
      <w:pPr>
        <w:pStyle w:val="AuthorListing"/>
        <w:rPr>
          <w:szCs w:val="22"/>
        </w:rPr>
      </w:pPr>
      <w:r>
        <w:rPr>
          <w:szCs w:val="22"/>
        </w:rPr>
        <w:t>Michael Smith</w:t>
      </w:r>
      <w:r w:rsidR="00D73B2C" w:rsidRPr="008703E9">
        <w:rPr>
          <w:szCs w:val="22"/>
        </w:rPr>
        <w:br/>
        <w:t xml:space="preserve">Department of </w:t>
      </w:r>
      <w:r w:rsidR="003E40C7">
        <w:rPr>
          <w:szCs w:val="22"/>
        </w:rPr>
        <w:t>Civil and Environmental</w:t>
      </w:r>
      <w:r w:rsidR="00D73B2C" w:rsidRPr="008703E9">
        <w:rPr>
          <w:szCs w:val="22"/>
        </w:rPr>
        <w:t xml:space="preserve"> Engineering</w:t>
      </w:r>
    </w:p>
    <w:p w14:paraId="786FCFD3" w14:textId="033533FD" w:rsidR="00D56302" w:rsidRPr="008703E9" w:rsidRDefault="0070009B" w:rsidP="00CB161C">
      <w:pPr>
        <w:pStyle w:val="AuthorAffiliations"/>
        <w:ind w:left="360"/>
        <w:rPr>
          <w:szCs w:val="22"/>
        </w:rPr>
      </w:pPr>
      <w:r>
        <w:rPr>
          <w:szCs w:val="22"/>
        </w:rPr>
        <w:t>University of Bridgeport</w:t>
      </w:r>
    </w:p>
    <w:p w14:paraId="6B2CB9C0" w14:textId="77777777" w:rsidR="0070009B" w:rsidRDefault="004C1C8E" w:rsidP="0070009B">
      <w:pPr>
        <w:pStyle w:val="AuthorListing"/>
        <w:jc w:val="left"/>
        <w:rPr>
          <w:sz w:val="20"/>
        </w:rPr>
      </w:pPr>
      <w:r w:rsidRPr="008703E9">
        <w:rPr>
          <w:szCs w:val="22"/>
        </w:rPr>
        <w:t xml:space="preserve">The Northeast Section of the American Society </w:t>
      </w:r>
      <w:r w:rsidR="00CB161C">
        <w:rPr>
          <w:szCs w:val="22"/>
        </w:rPr>
        <w:t>for</w:t>
      </w:r>
      <w:r w:rsidRPr="008703E9">
        <w:rPr>
          <w:szCs w:val="22"/>
        </w:rPr>
        <w:t xml:space="preserve"> Engineering Education (ASEE-N</w:t>
      </w:r>
      <w:r w:rsidR="00D73B2C" w:rsidRPr="008703E9">
        <w:rPr>
          <w:szCs w:val="22"/>
        </w:rPr>
        <w:t xml:space="preserve">E) is the leading professional </w:t>
      </w:r>
      <w:r w:rsidRPr="008703E9">
        <w:rPr>
          <w:szCs w:val="22"/>
        </w:rPr>
        <w:t xml:space="preserve">organization in engineering education with over eight hundred members from the following states: Connecticut, Maine, Massachusetts, New Hampshire, Rhode Island, and Vermont, as well as Eastern Canada. </w:t>
      </w:r>
      <w:r w:rsidR="00CB161C">
        <w:rPr>
          <w:szCs w:val="22"/>
        </w:rPr>
        <w:t xml:space="preserve"> </w:t>
      </w:r>
      <w:r w:rsidRPr="008703E9">
        <w:rPr>
          <w:szCs w:val="22"/>
        </w:rPr>
        <w:t xml:space="preserve">The Northeast section includes over 70 Universities and Colleges. </w:t>
      </w:r>
      <w:r w:rsidR="00CB161C">
        <w:rPr>
          <w:szCs w:val="22"/>
        </w:rPr>
        <w:t xml:space="preserve"> </w:t>
      </w:r>
      <w:r w:rsidRPr="008703E9">
        <w:rPr>
          <w:szCs w:val="22"/>
        </w:rPr>
        <w:t xml:space="preserve">We are pleased to announce that this year’s Northeast Section Conference will be held at </w:t>
      </w:r>
      <w:r w:rsidR="00CB161C">
        <w:rPr>
          <w:szCs w:val="22"/>
        </w:rPr>
        <w:t xml:space="preserve">the </w:t>
      </w:r>
      <w:r w:rsidRPr="008703E9">
        <w:rPr>
          <w:szCs w:val="22"/>
        </w:rPr>
        <w:t xml:space="preserve">University of </w:t>
      </w:r>
      <w:r w:rsidR="0070009B">
        <w:rPr>
          <w:szCs w:val="22"/>
        </w:rPr>
        <w:t>Bridgeport</w:t>
      </w:r>
      <w:r w:rsidRPr="008703E9">
        <w:rPr>
          <w:szCs w:val="22"/>
        </w:rPr>
        <w:t xml:space="preserve"> </w:t>
      </w:r>
      <w:r w:rsidR="0070009B">
        <w:rPr>
          <w:szCs w:val="22"/>
        </w:rPr>
        <w:t>on Saturday, March 22, 2025</w:t>
      </w:r>
      <w:r w:rsidRPr="008703E9">
        <w:rPr>
          <w:szCs w:val="22"/>
        </w:rPr>
        <w:t xml:space="preserve">.  </w:t>
      </w:r>
      <w:r w:rsidR="0070009B" w:rsidRPr="00C4381A">
        <w:t>The theme for this year’s conference is “</w:t>
      </w:r>
      <w:r w:rsidR="0070009B" w:rsidRPr="00031550">
        <w:rPr>
          <w:rFonts w:eastAsia="MS Gothic"/>
          <w:bCs/>
          <w:spacing w:val="5"/>
          <w:kern w:val="28"/>
          <w:szCs w:val="22"/>
        </w:rPr>
        <w:t>Engineering Education in the Era of Artificial Intelligence: Role, Challenges, and Ethical Concerns</w:t>
      </w:r>
      <w:r w:rsidR="0070009B" w:rsidRPr="00C4381A">
        <w:t>”.  Conference Website:</w:t>
      </w:r>
      <w:r w:rsidR="0070009B" w:rsidRPr="00031550">
        <w:rPr>
          <w:sz w:val="20"/>
        </w:rPr>
        <w:t xml:space="preserve"> </w:t>
      </w:r>
      <w:hyperlink r:id="rId7" w:history="1">
        <w:r w:rsidR="0070009B" w:rsidRPr="009C5E1C">
          <w:rPr>
            <w:rStyle w:val="Hyperlink"/>
            <w:sz w:val="20"/>
          </w:rPr>
          <w:t>https://www.bridgeport.edu/conferences/asee/</w:t>
        </w:r>
      </w:hyperlink>
    </w:p>
    <w:p w14:paraId="53F3071E" w14:textId="77777777" w:rsidR="00606225" w:rsidRDefault="00606225" w:rsidP="00606225">
      <w:pPr>
        <w:pStyle w:val="CorrespondingAuthor"/>
        <w:rPr>
          <w:sz w:val="22"/>
        </w:rPr>
      </w:pPr>
    </w:p>
    <w:p w14:paraId="4A1B1357" w14:textId="14712707" w:rsidR="00606225" w:rsidRDefault="00606225" w:rsidP="00606225">
      <w:pPr>
        <w:pStyle w:val="CorrespondingAuthor"/>
        <w:rPr>
          <w:sz w:val="22"/>
        </w:rPr>
      </w:pPr>
      <w:r w:rsidRPr="00C4381A">
        <w:rPr>
          <w:sz w:val="22"/>
        </w:rPr>
        <w:t xml:space="preserve">Corresponding Author: </w:t>
      </w:r>
      <w:r>
        <w:rPr>
          <w:sz w:val="22"/>
        </w:rPr>
        <w:t>Michael Smith</w:t>
      </w:r>
      <w:r w:rsidRPr="00C4381A">
        <w:rPr>
          <w:sz w:val="22"/>
        </w:rPr>
        <w:t xml:space="preserve">, </w:t>
      </w:r>
      <w:hyperlink r:id="rId8" w:history="1">
        <w:r w:rsidRPr="009C5E1C">
          <w:rPr>
            <w:rStyle w:val="Hyperlink"/>
            <w:sz w:val="22"/>
          </w:rPr>
          <w:t>Michael_Smith@bridgeport.edu</w:t>
        </w:r>
      </w:hyperlink>
    </w:p>
    <w:p w14:paraId="23E70D97" w14:textId="5239F4CC" w:rsidR="00D56302" w:rsidRPr="008703E9" w:rsidRDefault="00D56302" w:rsidP="00D56302">
      <w:pPr>
        <w:pStyle w:val="CorrespondingAuthor"/>
        <w:rPr>
          <w:sz w:val="22"/>
          <w:szCs w:val="22"/>
        </w:rPr>
        <w:sectPr w:rsidR="00D56302" w:rsidRPr="008703E9" w:rsidSect="00D5630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011BB7" w14:textId="77777777" w:rsidR="00D56302" w:rsidRPr="008703E9" w:rsidRDefault="004C1C8E" w:rsidP="00D56302">
      <w:pPr>
        <w:pStyle w:val="Heading1"/>
        <w:rPr>
          <w:sz w:val="22"/>
          <w:szCs w:val="22"/>
        </w:rPr>
      </w:pPr>
      <w:r w:rsidRPr="008703E9">
        <w:rPr>
          <w:sz w:val="22"/>
          <w:szCs w:val="22"/>
        </w:rPr>
        <w:t>Introduction/</w:t>
      </w:r>
      <w:r w:rsidR="00D56302" w:rsidRPr="008703E9">
        <w:rPr>
          <w:sz w:val="22"/>
          <w:szCs w:val="22"/>
        </w:rPr>
        <w:t>Background</w:t>
      </w:r>
    </w:p>
    <w:p w14:paraId="2F912EB9" w14:textId="77777777" w:rsidR="004C1C8E" w:rsidRPr="008703E9" w:rsidRDefault="004C1C8E" w:rsidP="004C1C8E">
      <w:pPr>
        <w:pStyle w:val="IndentedParagraph"/>
        <w:rPr>
          <w:sz w:val="22"/>
          <w:szCs w:val="22"/>
        </w:rPr>
      </w:pPr>
      <w:r w:rsidRPr="008703E9">
        <w:rPr>
          <w:sz w:val="22"/>
          <w:szCs w:val="22"/>
        </w:rPr>
        <w:t>P</w:t>
      </w:r>
      <w:r w:rsidR="00D73B2C" w:rsidRPr="008703E9">
        <w:rPr>
          <w:sz w:val="22"/>
          <w:szCs w:val="22"/>
        </w:rPr>
        <w:t>resent introduction to the work…</w:t>
      </w:r>
    </w:p>
    <w:p w14:paraId="6FBA30C4" w14:textId="77777777" w:rsidR="004C1C8E" w:rsidRPr="008703E9" w:rsidRDefault="004C1C8E" w:rsidP="004C1C8E">
      <w:pPr>
        <w:pStyle w:val="IndentedParagraph"/>
        <w:rPr>
          <w:sz w:val="22"/>
          <w:szCs w:val="22"/>
        </w:rPr>
      </w:pPr>
    </w:p>
    <w:p w14:paraId="54EDCCEF" w14:textId="77777777" w:rsidR="004C1C8E" w:rsidRPr="008703E9" w:rsidRDefault="004C1C8E" w:rsidP="004C1C8E">
      <w:pPr>
        <w:pStyle w:val="Heading1"/>
        <w:rPr>
          <w:sz w:val="22"/>
          <w:szCs w:val="22"/>
        </w:rPr>
      </w:pPr>
      <w:r w:rsidRPr="008703E9">
        <w:rPr>
          <w:sz w:val="22"/>
          <w:szCs w:val="22"/>
        </w:rPr>
        <w:t>Data/Formulation/Methodology</w:t>
      </w:r>
    </w:p>
    <w:p w14:paraId="41DBBEDF" w14:textId="77777777" w:rsidR="004C1C8E" w:rsidRPr="008703E9" w:rsidRDefault="004C1C8E" w:rsidP="004C1C8E">
      <w:pPr>
        <w:pStyle w:val="FirstParagraph"/>
        <w:rPr>
          <w:sz w:val="22"/>
          <w:szCs w:val="22"/>
        </w:rPr>
      </w:pPr>
    </w:p>
    <w:p w14:paraId="263646E2" w14:textId="77777777" w:rsidR="004C1C8E" w:rsidRPr="008703E9" w:rsidRDefault="004C1C8E" w:rsidP="004C1C8E">
      <w:pPr>
        <w:pStyle w:val="IndentedParagraph"/>
        <w:rPr>
          <w:sz w:val="22"/>
          <w:szCs w:val="22"/>
        </w:rPr>
      </w:pPr>
      <w:r w:rsidRPr="008703E9">
        <w:rPr>
          <w:sz w:val="22"/>
          <w:szCs w:val="22"/>
        </w:rPr>
        <w:t>We have developed a holistic assessment system …</w:t>
      </w:r>
    </w:p>
    <w:p w14:paraId="0B4A05BA" w14:textId="77777777" w:rsidR="00D56302" w:rsidRPr="008703E9" w:rsidRDefault="004C1C8E" w:rsidP="00D56302">
      <w:pPr>
        <w:pStyle w:val="Heading1"/>
        <w:rPr>
          <w:sz w:val="22"/>
          <w:szCs w:val="22"/>
        </w:rPr>
      </w:pPr>
      <w:r w:rsidRPr="008703E9">
        <w:rPr>
          <w:sz w:val="22"/>
          <w:szCs w:val="22"/>
        </w:rPr>
        <w:t>Analysis</w:t>
      </w:r>
    </w:p>
    <w:p w14:paraId="31CA57D5" w14:textId="77777777" w:rsidR="00D56302" w:rsidRPr="008703E9" w:rsidRDefault="00D56302" w:rsidP="004C1C8E">
      <w:pPr>
        <w:pStyle w:val="IndentedParagraph"/>
        <w:rPr>
          <w:sz w:val="22"/>
          <w:szCs w:val="22"/>
        </w:rPr>
      </w:pPr>
      <w:r w:rsidRPr="008703E9">
        <w:rPr>
          <w:sz w:val="22"/>
          <w:szCs w:val="22"/>
        </w:rPr>
        <w:t xml:space="preserve">We </w:t>
      </w:r>
      <w:r w:rsidR="004C1C8E" w:rsidRPr="008703E9">
        <w:rPr>
          <w:sz w:val="22"/>
          <w:szCs w:val="22"/>
        </w:rPr>
        <w:t xml:space="preserve">analyze the </w:t>
      </w:r>
      <w:r w:rsidRPr="008703E9">
        <w:rPr>
          <w:sz w:val="22"/>
          <w:szCs w:val="22"/>
        </w:rPr>
        <w:t xml:space="preserve">rubric for each assessment </w:t>
      </w:r>
      <w:r w:rsidR="004C1C8E" w:rsidRPr="008703E9">
        <w:rPr>
          <w:sz w:val="22"/>
          <w:szCs w:val="22"/>
        </w:rPr>
        <w:t>here…</w:t>
      </w:r>
    </w:p>
    <w:p w14:paraId="3A98671D" w14:textId="77777777" w:rsidR="00D56302" w:rsidRPr="008703E9" w:rsidRDefault="00D56302" w:rsidP="00D56302">
      <w:pPr>
        <w:pStyle w:val="FirstParagraph"/>
        <w:rPr>
          <w:sz w:val="22"/>
          <w:szCs w:val="22"/>
        </w:rPr>
      </w:pPr>
    </w:p>
    <w:p w14:paraId="03B88A1F" w14:textId="77777777" w:rsidR="00D56302" w:rsidRPr="008703E9" w:rsidRDefault="00D56302" w:rsidP="00D56302">
      <w:pPr>
        <w:pStyle w:val="Heading1"/>
        <w:rPr>
          <w:sz w:val="22"/>
          <w:szCs w:val="22"/>
        </w:rPr>
      </w:pPr>
      <w:r w:rsidRPr="008703E9">
        <w:rPr>
          <w:sz w:val="22"/>
          <w:szCs w:val="22"/>
        </w:rPr>
        <w:t>Conclusions</w:t>
      </w:r>
    </w:p>
    <w:p w14:paraId="59977EC8" w14:textId="77777777" w:rsidR="00D56302" w:rsidRPr="008703E9" w:rsidRDefault="00D56302" w:rsidP="004C1C8E">
      <w:pPr>
        <w:pStyle w:val="IndentedParagraph"/>
        <w:rPr>
          <w:sz w:val="22"/>
          <w:szCs w:val="22"/>
        </w:rPr>
      </w:pPr>
      <w:r w:rsidRPr="008703E9">
        <w:rPr>
          <w:sz w:val="22"/>
          <w:szCs w:val="22"/>
        </w:rPr>
        <w:t xml:space="preserve">We have presented a list of our assessment instruments and rubrics </w:t>
      </w:r>
      <w:r w:rsidR="004C1C8E" w:rsidRPr="008703E9">
        <w:rPr>
          <w:sz w:val="22"/>
          <w:szCs w:val="22"/>
        </w:rPr>
        <w:t>…</w:t>
      </w:r>
      <w:r w:rsidRPr="008703E9">
        <w:rPr>
          <w:sz w:val="22"/>
          <w:szCs w:val="22"/>
        </w:rPr>
        <w:t>.</w:t>
      </w:r>
    </w:p>
    <w:p w14:paraId="23E7AF5A" w14:textId="77777777" w:rsidR="00D56302" w:rsidRPr="008703E9" w:rsidRDefault="00D56302" w:rsidP="00D56302">
      <w:pPr>
        <w:pStyle w:val="IndentedParagraph"/>
        <w:rPr>
          <w:sz w:val="22"/>
          <w:szCs w:val="22"/>
        </w:rPr>
      </w:pPr>
      <w:r w:rsidRPr="008703E9">
        <w:rPr>
          <w:sz w:val="22"/>
          <w:szCs w:val="22"/>
        </w:rPr>
        <w:t xml:space="preserve"> </w:t>
      </w:r>
    </w:p>
    <w:p w14:paraId="0A3ECA5E" w14:textId="77777777" w:rsidR="00D56302" w:rsidRPr="008703E9" w:rsidRDefault="00D56302" w:rsidP="00D56302">
      <w:pPr>
        <w:pStyle w:val="Heading1"/>
        <w:rPr>
          <w:sz w:val="22"/>
          <w:szCs w:val="22"/>
        </w:rPr>
      </w:pPr>
      <w:r w:rsidRPr="008703E9">
        <w:rPr>
          <w:sz w:val="22"/>
          <w:szCs w:val="22"/>
        </w:rPr>
        <w:t>References</w:t>
      </w:r>
    </w:p>
    <w:p w14:paraId="25E6343E" w14:textId="77777777" w:rsidR="00D56302" w:rsidRPr="008703E9" w:rsidRDefault="00D56302" w:rsidP="00D56302">
      <w:pPr>
        <w:pStyle w:val="Reference"/>
        <w:rPr>
          <w:sz w:val="22"/>
          <w:szCs w:val="22"/>
        </w:rPr>
      </w:pPr>
      <w:r w:rsidRPr="008703E9">
        <w:rPr>
          <w:sz w:val="22"/>
          <w:szCs w:val="22"/>
        </w:rPr>
        <w:t xml:space="preserve">John W. Prados, George D. Peterson, and Lisa R. Lattuca, “Quality Assurance of Engineering Education through Accreditation: The Impact of Engineering Criteria 2000 and Its Global Influence,” </w:t>
      </w:r>
      <w:r w:rsidRPr="008703E9">
        <w:rPr>
          <w:i/>
          <w:iCs/>
          <w:sz w:val="22"/>
          <w:szCs w:val="22"/>
        </w:rPr>
        <w:t>Journal of Engineering Education</w:t>
      </w:r>
      <w:r w:rsidRPr="008703E9">
        <w:rPr>
          <w:sz w:val="22"/>
          <w:szCs w:val="22"/>
        </w:rPr>
        <w:t xml:space="preserve"> (January 2005): 165-184. </w:t>
      </w:r>
    </w:p>
    <w:p w14:paraId="0B6EFBEE" w14:textId="77777777" w:rsidR="00D56302" w:rsidRPr="008703E9" w:rsidRDefault="00D56302" w:rsidP="00D56302">
      <w:pPr>
        <w:pStyle w:val="Reference"/>
        <w:rPr>
          <w:sz w:val="22"/>
          <w:szCs w:val="22"/>
        </w:rPr>
      </w:pPr>
      <w:r w:rsidRPr="008703E9">
        <w:rPr>
          <w:sz w:val="22"/>
          <w:szCs w:val="22"/>
        </w:rPr>
        <w:t xml:space="preserve">Gina </w:t>
      </w:r>
      <w:proofErr w:type="spellStart"/>
      <w:r w:rsidRPr="008703E9">
        <w:rPr>
          <w:sz w:val="22"/>
          <w:szCs w:val="22"/>
        </w:rPr>
        <w:t>Svarovsky</w:t>
      </w:r>
      <w:proofErr w:type="spellEnd"/>
      <w:r w:rsidRPr="008703E9">
        <w:rPr>
          <w:sz w:val="22"/>
          <w:szCs w:val="22"/>
        </w:rPr>
        <w:t xml:space="preserve"> and David Shaffer, “Design meetings and design notebooks as </w:t>
      </w:r>
      <w:r w:rsidRPr="008703E9">
        <w:rPr>
          <w:sz w:val="22"/>
          <w:szCs w:val="22"/>
        </w:rPr>
        <w:t xml:space="preserve">tools for reflection in the engineering design course,” in </w:t>
      </w:r>
      <w:r w:rsidRPr="008703E9">
        <w:rPr>
          <w:i/>
          <w:iCs/>
          <w:sz w:val="22"/>
          <w:szCs w:val="22"/>
        </w:rPr>
        <w:t>Proceedings. Frontiers in Education. 36th Annual Conference</w:t>
      </w:r>
      <w:r w:rsidRPr="008703E9">
        <w:rPr>
          <w:sz w:val="22"/>
          <w:szCs w:val="22"/>
        </w:rPr>
        <w:t xml:space="preserve"> (presented at the Frontiers in Education. 36th Annual Conference, San Diego, CA, USA, 2006), 7-12, IEEE.</w:t>
      </w:r>
    </w:p>
    <w:p w14:paraId="3BC37EED" w14:textId="77777777" w:rsidR="00D56302" w:rsidRPr="008703E9" w:rsidRDefault="00D56302" w:rsidP="00D56302">
      <w:pPr>
        <w:pStyle w:val="Reference"/>
        <w:rPr>
          <w:sz w:val="22"/>
          <w:szCs w:val="22"/>
        </w:rPr>
      </w:pPr>
      <w:r w:rsidRPr="008703E9">
        <w:rPr>
          <w:sz w:val="22"/>
          <w:szCs w:val="22"/>
        </w:rPr>
        <w:t xml:space="preserve">Robin S. Adams, Jennifer Turns, and Cynthia J. Atman, “Educating effective engineering designers: the role of reflective practice,” </w:t>
      </w:r>
      <w:r w:rsidRPr="008703E9">
        <w:rPr>
          <w:i/>
          <w:iCs/>
          <w:sz w:val="22"/>
          <w:szCs w:val="22"/>
        </w:rPr>
        <w:t>Design Studies</w:t>
      </w:r>
      <w:r w:rsidRPr="008703E9">
        <w:rPr>
          <w:sz w:val="22"/>
          <w:szCs w:val="22"/>
        </w:rPr>
        <w:t xml:space="preserve"> 24, no. 3 (May 2003): 275-294. </w:t>
      </w:r>
    </w:p>
    <w:p w14:paraId="55E91D0B" w14:textId="77777777" w:rsidR="00D56302" w:rsidRPr="008703E9" w:rsidRDefault="00D56302" w:rsidP="00D56302">
      <w:pPr>
        <w:pStyle w:val="Reference"/>
        <w:rPr>
          <w:rStyle w:val="z3988"/>
          <w:sz w:val="22"/>
          <w:szCs w:val="22"/>
        </w:rPr>
      </w:pPr>
      <w:r w:rsidRPr="008703E9">
        <w:rPr>
          <w:sz w:val="22"/>
          <w:szCs w:val="22"/>
        </w:rPr>
        <w:t xml:space="preserve">C.L. </w:t>
      </w:r>
      <w:proofErr w:type="spellStart"/>
      <w:r w:rsidRPr="008703E9">
        <w:rPr>
          <w:sz w:val="22"/>
          <w:szCs w:val="22"/>
        </w:rPr>
        <w:t>Dynn</w:t>
      </w:r>
      <w:proofErr w:type="spellEnd"/>
      <w:r w:rsidRPr="008703E9">
        <w:rPr>
          <w:sz w:val="22"/>
          <w:szCs w:val="22"/>
        </w:rPr>
        <w:t xml:space="preserve"> et al., “Engineering design thinking, teaching, and learning,”</w:t>
      </w:r>
      <w:r w:rsidRPr="008703E9">
        <w:rPr>
          <w:i/>
          <w:iCs/>
          <w:sz w:val="22"/>
          <w:szCs w:val="22"/>
        </w:rPr>
        <w:t xml:space="preserve"> Engineering Management Review, IEEE</w:t>
      </w:r>
      <w:r w:rsidRPr="008703E9">
        <w:rPr>
          <w:sz w:val="22"/>
          <w:szCs w:val="22"/>
        </w:rPr>
        <w:t xml:space="preserve"> 34, no. 1 (2006): 65. </w:t>
      </w:r>
    </w:p>
    <w:p w14:paraId="6B0C0BC1" w14:textId="77777777" w:rsidR="00D56302" w:rsidRPr="008703E9" w:rsidRDefault="00D56302" w:rsidP="00D56302">
      <w:pPr>
        <w:pStyle w:val="Reference"/>
        <w:numPr>
          <w:ilvl w:val="0"/>
          <w:numId w:val="0"/>
        </w:numPr>
        <w:ind w:left="720"/>
        <w:rPr>
          <w:sz w:val="22"/>
          <w:szCs w:val="22"/>
        </w:rPr>
      </w:pPr>
    </w:p>
    <w:sectPr w:rsidR="00D56302" w:rsidRPr="008703E9" w:rsidSect="00D56302">
      <w:type w:val="continuous"/>
      <w:pgSz w:w="12240" w:h="15840"/>
      <w:pgMar w:top="1440" w:right="1440" w:bottom="1440" w:left="144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E289" w14:textId="77777777" w:rsidR="00A25DC4" w:rsidRDefault="00A25DC4" w:rsidP="00D56302">
      <w:r>
        <w:separator/>
      </w:r>
    </w:p>
  </w:endnote>
  <w:endnote w:type="continuationSeparator" w:id="0">
    <w:p w14:paraId="15B2A548" w14:textId="77777777" w:rsidR="00A25DC4" w:rsidRDefault="00A25DC4" w:rsidP="00D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19CB5" w14:textId="77777777" w:rsidR="00A25DC4" w:rsidRDefault="00A25DC4" w:rsidP="00D56302">
      <w:r>
        <w:separator/>
      </w:r>
    </w:p>
  </w:footnote>
  <w:footnote w:type="continuationSeparator" w:id="0">
    <w:p w14:paraId="633CD8B0" w14:textId="77777777" w:rsidR="00A25DC4" w:rsidRDefault="00A25DC4" w:rsidP="00D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412"/>
    <w:multiLevelType w:val="multilevel"/>
    <w:tmpl w:val="B67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6CD8"/>
    <w:multiLevelType w:val="hybridMultilevel"/>
    <w:tmpl w:val="C08EA8EA"/>
    <w:lvl w:ilvl="0" w:tplc="C054E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DD40423"/>
    <w:multiLevelType w:val="multilevel"/>
    <w:tmpl w:val="AB00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779D"/>
    <w:multiLevelType w:val="multilevel"/>
    <w:tmpl w:val="237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6312B"/>
    <w:multiLevelType w:val="hybridMultilevel"/>
    <w:tmpl w:val="3BC2CBFC"/>
    <w:lvl w:ilvl="0" w:tplc="49CA43E0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4EC28C4"/>
    <w:multiLevelType w:val="multilevel"/>
    <w:tmpl w:val="3A46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E0F65"/>
    <w:multiLevelType w:val="hybridMultilevel"/>
    <w:tmpl w:val="ACFE2CC8"/>
    <w:lvl w:ilvl="0" w:tplc="C054EFDE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26001813"/>
    <w:multiLevelType w:val="multilevel"/>
    <w:tmpl w:val="9F30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D07EB"/>
    <w:multiLevelType w:val="multilevel"/>
    <w:tmpl w:val="DCBE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F6843"/>
    <w:multiLevelType w:val="multilevel"/>
    <w:tmpl w:val="41B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14F98"/>
    <w:multiLevelType w:val="hybridMultilevel"/>
    <w:tmpl w:val="7B947D46"/>
    <w:lvl w:ilvl="0" w:tplc="2050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1083546"/>
    <w:multiLevelType w:val="hybridMultilevel"/>
    <w:tmpl w:val="010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42BC5"/>
    <w:multiLevelType w:val="hybridMultilevel"/>
    <w:tmpl w:val="AC163B9E"/>
    <w:lvl w:ilvl="0" w:tplc="5414E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81C4B"/>
    <w:multiLevelType w:val="hybridMultilevel"/>
    <w:tmpl w:val="60DC4650"/>
    <w:lvl w:ilvl="0" w:tplc="5414EAC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AB906C9"/>
    <w:multiLevelType w:val="multilevel"/>
    <w:tmpl w:val="005E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75B11"/>
    <w:multiLevelType w:val="hybridMultilevel"/>
    <w:tmpl w:val="ABCE6D80"/>
    <w:lvl w:ilvl="0" w:tplc="C054E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3F1414FD"/>
    <w:multiLevelType w:val="hybridMultilevel"/>
    <w:tmpl w:val="B86810BE"/>
    <w:lvl w:ilvl="0" w:tplc="C054E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4DD64648"/>
    <w:multiLevelType w:val="hybridMultilevel"/>
    <w:tmpl w:val="98BA95A2"/>
    <w:lvl w:ilvl="0" w:tplc="FA7C1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24B2B"/>
    <w:multiLevelType w:val="hybridMultilevel"/>
    <w:tmpl w:val="52BC6402"/>
    <w:lvl w:ilvl="0" w:tplc="C7A6E8D8">
      <w:start w:val="1"/>
      <w:numFmt w:val="decimal"/>
      <w:pStyle w:val="ColorfulList-Accent1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336C4"/>
    <w:multiLevelType w:val="hybridMultilevel"/>
    <w:tmpl w:val="6C22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044D9"/>
    <w:multiLevelType w:val="hybridMultilevel"/>
    <w:tmpl w:val="DE340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D52908"/>
    <w:multiLevelType w:val="multilevel"/>
    <w:tmpl w:val="9246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06122C"/>
    <w:multiLevelType w:val="multilevel"/>
    <w:tmpl w:val="BD3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C0591E"/>
    <w:multiLevelType w:val="hybridMultilevel"/>
    <w:tmpl w:val="4F027002"/>
    <w:lvl w:ilvl="0" w:tplc="A3A434C4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967E4"/>
    <w:multiLevelType w:val="hybridMultilevel"/>
    <w:tmpl w:val="25848D9E"/>
    <w:lvl w:ilvl="0" w:tplc="92C87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A7E8A"/>
    <w:multiLevelType w:val="hybridMultilevel"/>
    <w:tmpl w:val="ADB21C3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73BF29EB"/>
    <w:multiLevelType w:val="multilevel"/>
    <w:tmpl w:val="BFB0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D55CE1"/>
    <w:multiLevelType w:val="multilevel"/>
    <w:tmpl w:val="E276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295541">
    <w:abstractNumId w:val="23"/>
  </w:num>
  <w:num w:numId="2" w16cid:durableId="1706632199">
    <w:abstractNumId w:val="25"/>
  </w:num>
  <w:num w:numId="3" w16cid:durableId="1056515313">
    <w:abstractNumId w:val="4"/>
  </w:num>
  <w:num w:numId="4" w16cid:durableId="431055485">
    <w:abstractNumId w:val="11"/>
  </w:num>
  <w:num w:numId="5" w16cid:durableId="3482999">
    <w:abstractNumId w:val="24"/>
  </w:num>
  <w:num w:numId="6" w16cid:durableId="369653047">
    <w:abstractNumId w:val="17"/>
  </w:num>
  <w:num w:numId="7" w16cid:durableId="793404453">
    <w:abstractNumId w:val="12"/>
  </w:num>
  <w:num w:numId="8" w16cid:durableId="1479153835">
    <w:abstractNumId w:val="23"/>
  </w:num>
  <w:num w:numId="9" w16cid:durableId="2124691771">
    <w:abstractNumId w:val="18"/>
  </w:num>
  <w:num w:numId="10" w16cid:durableId="1807578895">
    <w:abstractNumId w:val="13"/>
  </w:num>
  <w:num w:numId="11" w16cid:durableId="1473478340">
    <w:abstractNumId w:val="16"/>
  </w:num>
  <w:num w:numId="12" w16cid:durableId="663165196">
    <w:abstractNumId w:val="18"/>
    <w:lvlOverride w:ilvl="0">
      <w:startOverride w:val="1"/>
    </w:lvlOverride>
  </w:num>
  <w:num w:numId="13" w16cid:durableId="187105510">
    <w:abstractNumId w:val="6"/>
  </w:num>
  <w:num w:numId="14" w16cid:durableId="389615608">
    <w:abstractNumId w:val="15"/>
  </w:num>
  <w:num w:numId="15" w16cid:durableId="47264183">
    <w:abstractNumId w:val="1"/>
  </w:num>
  <w:num w:numId="16" w16cid:durableId="1467357769">
    <w:abstractNumId w:val="10"/>
  </w:num>
  <w:num w:numId="17" w16cid:durableId="308478179">
    <w:abstractNumId w:val="22"/>
  </w:num>
  <w:num w:numId="18" w16cid:durableId="673193401">
    <w:abstractNumId w:val="14"/>
  </w:num>
  <w:num w:numId="19" w16cid:durableId="1063329576">
    <w:abstractNumId w:val="7"/>
  </w:num>
  <w:num w:numId="20" w16cid:durableId="852453772">
    <w:abstractNumId w:val="3"/>
  </w:num>
  <w:num w:numId="21" w16cid:durableId="455296572">
    <w:abstractNumId w:val="5"/>
  </w:num>
  <w:num w:numId="22" w16cid:durableId="1579512093">
    <w:abstractNumId w:val="2"/>
  </w:num>
  <w:num w:numId="23" w16cid:durableId="1258323677">
    <w:abstractNumId w:val="0"/>
  </w:num>
  <w:num w:numId="24" w16cid:durableId="490217867">
    <w:abstractNumId w:val="21"/>
  </w:num>
  <w:num w:numId="25" w16cid:durableId="1991136141">
    <w:abstractNumId w:val="27"/>
  </w:num>
  <w:num w:numId="26" w16cid:durableId="461193939">
    <w:abstractNumId w:val="9"/>
  </w:num>
  <w:num w:numId="27" w16cid:durableId="2127310975">
    <w:abstractNumId w:val="20"/>
  </w:num>
  <w:num w:numId="28" w16cid:durableId="35618438">
    <w:abstractNumId w:val="8"/>
  </w:num>
  <w:num w:numId="29" w16cid:durableId="1105157219">
    <w:abstractNumId w:val="19"/>
  </w:num>
  <w:num w:numId="30" w16cid:durableId="8977125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704"/>
    <w:rsid w:val="0013203C"/>
    <w:rsid w:val="001576A6"/>
    <w:rsid w:val="003E40C7"/>
    <w:rsid w:val="004C1C8E"/>
    <w:rsid w:val="00606225"/>
    <w:rsid w:val="0070009B"/>
    <w:rsid w:val="007E57F3"/>
    <w:rsid w:val="008703E9"/>
    <w:rsid w:val="009A2B18"/>
    <w:rsid w:val="00A25DC4"/>
    <w:rsid w:val="00AD0F86"/>
    <w:rsid w:val="00AE7926"/>
    <w:rsid w:val="00B30A51"/>
    <w:rsid w:val="00CB161C"/>
    <w:rsid w:val="00D56302"/>
    <w:rsid w:val="00D70704"/>
    <w:rsid w:val="00D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BB6AB"/>
  <w14:defaultImageDpi w14:val="300"/>
  <w15:chartTrackingRefBased/>
  <w15:docId w15:val="{6394F593-C7DC-4C3F-A5C2-9585BE90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9F6"/>
    <w:pPr>
      <w:jc w:val="both"/>
    </w:pPr>
    <w:rPr>
      <w:szCs w:val="24"/>
    </w:rPr>
  </w:style>
  <w:style w:type="paragraph" w:styleId="Heading1">
    <w:name w:val="heading 1"/>
    <w:aliases w:val="Heading"/>
    <w:basedOn w:val="Normal"/>
    <w:next w:val="FirstParagraph"/>
    <w:link w:val="Heading1Char"/>
    <w:qFormat/>
    <w:rsid w:val="000E0D47"/>
    <w:pPr>
      <w:keepNext/>
      <w:keepLines/>
      <w:spacing w:before="200" w:after="120"/>
      <w:jc w:val="center"/>
      <w:outlineLvl w:val="0"/>
    </w:pPr>
    <w:rPr>
      <w:rFonts w:eastAsia="MS Gothic"/>
      <w:b/>
      <w:bCs/>
      <w:sz w:val="2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B44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42F"/>
    <w:rPr>
      <w:szCs w:val="20"/>
    </w:rPr>
  </w:style>
  <w:style w:type="character" w:customStyle="1" w:styleId="CommentTextChar">
    <w:name w:val="Comment Text Char"/>
    <w:link w:val="CommentText"/>
    <w:rsid w:val="000B44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442F"/>
    <w:rPr>
      <w:b/>
      <w:bCs/>
    </w:rPr>
  </w:style>
  <w:style w:type="character" w:customStyle="1" w:styleId="CommentSubjectChar">
    <w:name w:val="Comment Subject Char"/>
    <w:link w:val="CommentSubject"/>
    <w:rsid w:val="000B442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B4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442F"/>
    <w:rPr>
      <w:rFonts w:ascii="Tahoma" w:hAnsi="Tahoma" w:cs="Tahoma"/>
      <w:sz w:val="16"/>
      <w:szCs w:val="16"/>
      <w:lang w:eastAsia="en-US"/>
    </w:rPr>
  </w:style>
  <w:style w:type="paragraph" w:customStyle="1" w:styleId="Char">
    <w:name w:val="Char"/>
    <w:basedOn w:val="Normal"/>
    <w:rsid w:val="008D5BAA"/>
    <w:pPr>
      <w:spacing w:after="160" w:line="240" w:lineRule="exact"/>
    </w:pPr>
    <w:rPr>
      <w:rFonts w:ascii="Tahoma" w:hAnsi="Tahoma" w:cs="Tahoma"/>
      <w:szCs w:val="20"/>
    </w:rPr>
  </w:style>
  <w:style w:type="paragraph" w:styleId="Title">
    <w:name w:val="Title"/>
    <w:basedOn w:val="Normal"/>
    <w:next w:val="AuthorListing"/>
    <w:link w:val="TitleChar"/>
    <w:qFormat/>
    <w:rsid w:val="005935D6"/>
    <w:pPr>
      <w:spacing w:before="360" w:after="360"/>
      <w:contextualSpacing/>
      <w:jc w:val="center"/>
      <w:outlineLvl w:val="0"/>
    </w:pPr>
    <w:rPr>
      <w:rFonts w:eastAsia="MS Gothic"/>
      <w:spacing w:val="5"/>
      <w:kern w:val="28"/>
      <w:sz w:val="36"/>
      <w:szCs w:val="52"/>
    </w:rPr>
  </w:style>
  <w:style w:type="character" w:customStyle="1" w:styleId="TitleChar">
    <w:name w:val="Title Char"/>
    <w:link w:val="Title"/>
    <w:rsid w:val="005935D6"/>
    <w:rPr>
      <w:rFonts w:eastAsia="MS Gothic" w:cs="Times New Roman"/>
      <w:spacing w:val="5"/>
      <w:kern w:val="28"/>
      <w:sz w:val="36"/>
      <w:szCs w:val="52"/>
      <w:lang w:eastAsia="en-US"/>
    </w:rPr>
  </w:style>
  <w:style w:type="paragraph" w:customStyle="1" w:styleId="AuthorListing">
    <w:name w:val="AuthorListing"/>
    <w:basedOn w:val="Normal"/>
    <w:next w:val="AuthorAffiliations"/>
    <w:link w:val="AuthorListingChar"/>
    <w:qFormat/>
    <w:rsid w:val="008D633D"/>
    <w:pPr>
      <w:ind w:left="720" w:right="720"/>
      <w:jc w:val="center"/>
    </w:pPr>
    <w:rPr>
      <w:sz w:val="22"/>
    </w:rPr>
  </w:style>
  <w:style w:type="paragraph" w:customStyle="1" w:styleId="AuthorAffiliations">
    <w:name w:val="AuthorAffiliations"/>
    <w:basedOn w:val="Normal"/>
    <w:next w:val="Abstract"/>
    <w:link w:val="AuthorAffiliationsChar"/>
    <w:qFormat/>
    <w:rsid w:val="005935D6"/>
    <w:pPr>
      <w:spacing w:after="240"/>
      <w:ind w:left="720" w:right="720"/>
      <w:jc w:val="center"/>
    </w:pPr>
    <w:rPr>
      <w:i/>
      <w:sz w:val="22"/>
    </w:rPr>
  </w:style>
  <w:style w:type="character" w:customStyle="1" w:styleId="AuthorListingChar">
    <w:name w:val="AuthorListing Char"/>
    <w:link w:val="AuthorListing"/>
    <w:rsid w:val="008D633D"/>
    <w:rPr>
      <w:sz w:val="22"/>
      <w:szCs w:val="24"/>
      <w:lang w:eastAsia="en-US"/>
    </w:rPr>
  </w:style>
  <w:style w:type="character" w:customStyle="1" w:styleId="Heading1Char">
    <w:name w:val="Heading 1 Char"/>
    <w:aliases w:val="Heading Char"/>
    <w:link w:val="Heading1"/>
    <w:rsid w:val="000E0D47"/>
    <w:rPr>
      <w:rFonts w:eastAsia="MS Gothic" w:cs="Times New Roman"/>
      <w:b/>
      <w:bCs/>
      <w:sz w:val="21"/>
      <w:szCs w:val="28"/>
      <w:lang w:eastAsia="en-US"/>
    </w:rPr>
  </w:style>
  <w:style w:type="character" w:customStyle="1" w:styleId="AuthorAffiliationsChar">
    <w:name w:val="AuthorAffiliations Char"/>
    <w:link w:val="AuthorAffiliations"/>
    <w:rsid w:val="005935D6"/>
    <w:rPr>
      <w:i/>
      <w:sz w:val="22"/>
      <w:szCs w:val="24"/>
      <w:lang w:eastAsia="en-US"/>
    </w:rPr>
  </w:style>
  <w:style w:type="paragraph" w:customStyle="1" w:styleId="Body">
    <w:name w:val="Body"/>
    <w:basedOn w:val="Normal"/>
    <w:link w:val="BodyChar"/>
    <w:rsid w:val="006866DA"/>
  </w:style>
  <w:style w:type="paragraph" w:customStyle="1" w:styleId="Reference">
    <w:name w:val="Reference"/>
    <w:basedOn w:val="Normal"/>
    <w:link w:val="ReferenceChar"/>
    <w:qFormat/>
    <w:rsid w:val="00784761"/>
    <w:pPr>
      <w:numPr>
        <w:numId w:val="1"/>
      </w:numPr>
    </w:pPr>
    <w:rPr>
      <w:szCs w:val="20"/>
    </w:rPr>
  </w:style>
  <w:style w:type="character" w:customStyle="1" w:styleId="BodyChar">
    <w:name w:val="Body Char"/>
    <w:link w:val="Body"/>
    <w:rsid w:val="006866DA"/>
    <w:rPr>
      <w:sz w:val="24"/>
      <w:szCs w:val="24"/>
      <w:lang w:eastAsia="en-US"/>
    </w:rPr>
  </w:style>
  <w:style w:type="character" w:customStyle="1" w:styleId="ReferenceChar">
    <w:name w:val="Reference Char"/>
    <w:link w:val="Reference"/>
    <w:rsid w:val="00784761"/>
    <w:rPr>
      <w:lang w:eastAsia="en-US"/>
    </w:rPr>
  </w:style>
  <w:style w:type="character" w:styleId="Hyperlink">
    <w:name w:val="Hyperlink"/>
    <w:rsid w:val="002D757B"/>
    <w:rPr>
      <w:color w:val="0000FF"/>
      <w:u w:val="single"/>
    </w:rPr>
  </w:style>
  <w:style w:type="paragraph" w:customStyle="1" w:styleId="Abstract">
    <w:name w:val="Abstract"/>
    <w:basedOn w:val="Normal"/>
    <w:next w:val="CorrespondingAuthor"/>
    <w:link w:val="AbstractChar"/>
    <w:qFormat/>
    <w:rsid w:val="005935D6"/>
    <w:pPr>
      <w:spacing w:after="360"/>
      <w:ind w:left="360" w:right="360"/>
    </w:pPr>
    <w:rPr>
      <w:sz w:val="19"/>
      <w:szCs w:val="19"/>
    </w:rPr>
  </w:style>
  <w:style w:type="paragraph" w:customStyle="1" w:styleId="FirstParagraph">
    <w:name w:val="FirstParagraph"/>
    <w:basedOn w:val="Normal"/>
    <w:next w:val="IndentedParagraph"/>
    <w:link w:val="FirstParagraphChar"/>
    <w:qFormat/>
    <w:rsid w:val="005935D6"/>
  </w:style>
  <w:style w:type="character" w:customStyle="1" w:styleId="AbstractChar">
    <w:name w:val="Abstract Char"/>
    <w:link w:val="Abstract"/>
    <w:rsid w:val="005935D6"/>
    <w:rPr>
      <w:sz w:val="19"/>
      <w:szCs w:val="19"/>
      <w:lang w:eastAsia="en-US"/>
    </w:rPr>
  </w:style>
  <w:style w:type="paragraph" w:customStyle="1" w:styleId="SubHeading">
    <w:name w:val="SubHeading"/>
    <w:basedOn w:val="Heading1"/>
    <w:next w:val="FirstParagraph"/>
    <w:link w:val="SubHeadingChar"/>
    <w:qFormat/>
    <w:rsid w:val="00FE3954"/>
    <w:pPr>
      <w:jc w:val="left"/>
    </w:pPr>
    <w:rPr>
      <w:sz w:val="20"/>
    </w:rPr>
  </w:style>
  <w:style w:type="character" w:customStyle="1" w:styleId="FirstParagraphChar">
    <w:name w:val="FirstParagraph Char"/>
    <w:link w:val="FirstParagraph"/>
    <w:rsid w:val="005935D6"/>
    <w:rPr>
      <w:szCs w:val="24"/>
      <w:lang w:eastAsia="en-US"/>
    </w:rPr>
  </w:style>
  <w:style w:type="paragraph" w:customStyle="1" w:styleId="ColorfulList-Accent11">
    <w:name w:val="Colorful List - Accent 11"/>
    <w:aliases w:val="Numbered List"/>
    <w:basedOn w:val="Normal"/>
    <w:uiPriority w:val="34"/>
    <w:qFormat/>
    <w:rsid w:val="00AE1C4E"/>
    <w:pPr>
      <w:numPr>
        <w:numId w:val="9"/>
      </w:numPr>
      <w:contextualSpacing/>
    </w:pPr>
  </w:style>
  <w:style w:type="character" w:customStyle="1" w:styleId="SubHeadingChar">
    <w:name w:val="SubHeading Char"/>
    <w:basedOn w:val="Heading1Char"/>
    <w:link w:val="SubHeading"/>
    <w:rsid w:val="00FE3954"/>
    <w:rPr>
      <w:rFonts w:eastAsia="MS Gothic" w:cs="Times New Roman"/>
      <w:b/>
      <w:bCs/>
      <w:sz w:val="21"/>
      <w:szCs w:val="28"/>
      <w:lang w:eastAsia="en-US"/>
    </w:rPr>
  </w:style>
  <w:style w:type="paragraph" w:customStyle="1" w:styleId="IndentedParagraph">
    <w:name w:val="Indented Paragraph"/>
    <w:basedOn w:val="FirstParagraph"/>
    <w:link w:val="IndentedParagraphChar"/>
    <w:qFormat/>
    <w:rsid w:val="00F969F6"/>
    <w:pPr>
      <w:ind w:firstLine="216"/>
    </w:pPr>
  </w:style>
  <w:style w:type="character" w:customStyle="1" w:styleId="IndentedParagraphChar">
    <w:name w:val="Indented Paragraph Char"/>
    <w:basedOn w:val="FirstParagraphChar"/>
    <w:link w:val="IndentedParagraph"/>
    <w:rsid w:val="00F969F6"/>
    <w:rPr>
      <w:szCs w:val="24"/>
      <w:lang w:eastAsia="en-US"/>
    </w:rPr>
  </w:style>
  <w:style w:type="paragraph" w:styleId="Header">
    <w:name w:val="header"/>
    <w:basedOn w:val="Normal"/>
    <w:link w:val="HeaderChar"/>
    <w:rsid w:val="00665C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5CC8"/>
    <w:rPr>
      <w:szCs w:val="24"/>
    </w:rPr>
  </w:style>
  <w:style w:type="paragraph" w:styleId="Footer">
    <w:name w:val="footer"/>
    <w:basedOn w:val="Normal"/>
    <w:link w:val="FooterChar"/>
    <w:rsid w:val="00665C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5CC8"/>
    <w:rPr>
      <w:szCs w:val="24"/>
    </w:rPr>
  </w:style>
  <w:style w:type="paragraph" w:customStyle="1" w:styleId="CorrespondingAuthor">
    <w:name w:val="CorrespondingAuthor"/>
    <w:basedOn w:val="Abstract"/>
    <w:link w:val="CorrespondingAuthorChar"/>
    <w:qFormat/>
    <w:rsid w:val="000A6561"/>
    <w:pPr>
      <w:jc w:val="left"/>
    </w:pPr>
    <w:rPr>
      <w:i/>
    </w:rPr>
  </w:style>
  <w:style w:type="character" w:styleId="FollowedHyperlink">
    <w:name w:val="FollowedHyperlink"/>
    <w:rsid w:val="00CB4FC4"/>
    <w:rPr>
      <w:color w:val="800080"/>
      <w:u w:val="single"/>
    </w:rPr>
  </w:style>
  <w:style w:type="character" w:customStyle="1" w:styleId="CorrespondingAuthorChar">
    <w:name w:val="CorrespondingAuthor Char"/>
    <w:link w:val="CorrespondingAuthor"/>
    <w:rsid w:val="000A6561"/>
    <w:rPr>
      <w:i/>
      <w:sz w:val="19"/>
      <w:szCs w:val="19"/>
      <w:lang w:eastAsia="en-US"/>
    </w:rPr>
  </w:style>
  <w:style w:type="character" w:customStyle="1" w:styleId="z3988">
    <w:name w:val="z3988"/>
    <w:basedOn w:val="DefaultParagraphFont"/>
    <w:rsid w:val="002A62ED"/>
  </w:style>
  <w:style w:type="table" w:styleId="TableGrid">
    <w:name w:val="Table Grid"/>
    <w:basedOn w:val="TableNormal"/>
    <w:rsid w:val="00A02C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_Smith@bridgepor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dgeport.edu/conferences/as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ASEE-NE 2016</Company>
  <LinksUpToDate>false</LinksUpToDate>
  <CharactersWithSpaces>2250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Nassersharif</dc:creator>
  <cp:keywords/>
  <dc:description/>
  <cp:lastModifiedBy>Navarun Gupta</cp:lastModifiedBy>
  <cp:revision>4</cp:revision>
  <cp:lastPrinted>2010-01-22T19:00:00Z</cp:lastPrinted>
  <dcterms:created xsi:type="dcterms:W3CDTF">2025-01-05T21:59:00Z</dcterms:created>
  <dcterms:modified xsi:type="dcterms:W3CDTF">2025-01-05T22:01:00Z</dcterms:modified>
  <cp:category/>
</cp:coreProperties>
</file>